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C92409">
        <w:rPr>
          <w:rFonts w:ascii="新細明體" w:hAnsi="新細明體" w:hint="eastAsia"/>
          <w:b/>
          <w:sz w:val="28"/>
          <w:szCs w:val="28"/>
        </w:rPr>
        <w:t>超級啦啦隊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142"/>
        <w:gridCol w:w="1081"/>
        <w:gridCol w:w="706"/>
        <w:gridCol w:w="706"/>
        <w:gridCol w:w="706"/>
        <w:gridCol w:w="845"/>
        <w:gridCol w:w="706"/>
        <w:gridCol w:w="6875"/>
      </w:tblGrid>
      <w:tr w:rsidR="00C92409" w:rsidRPr="00C92409" w:rsidTr="00834BC7">
        <w:trPr>
          <w:trHeight w:val="355"/>
        </w:trPr>
        <w:tc>
          <w:tcPr>
            <w:tcW w:w="942" w:type="dxa"/>
            <w:vMerge w:val="restart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</w:p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  <w:r w:rsidRPr="00C92409">
              <w:rPr>
                <w:rFonts w:hint="eastAsia"/>
                <w:b/>
              </w:rPr>
              <w:t>探索</w:t>
            </w:r>
          </w:p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  <w:r w:rsidRPr="00C92409">
              <w:rPr>
                <w:rFonts w:hint="eastAsia"/>
                <w:b/>
              </w:rPr>
              <w:t>方向</w:t>
            </w:r>
          </w:p>
        </w:tc>
        <w:tc>
          <w:tcPr>
            <w:tcW w:w="2142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  <w:r w:rsidRPr="00C92409">
              <w:rPr>
                <w:rFonts w:hint="eastAsia"/>
                <w:b/>
              </w:rPr>
              <w:t>活動</w:t>
            </w:r>
          </w:p>
        </w:tc>
        <w:tc>
          <w:tcPr>
            <w:tcW w:w="4750" w:type="dxa"/>
            <w:gridSpan w:val="6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  <w:r w:rsidRPr="00C92409">
              <w:rPr>
                <w:rFonts w:hint="eastAsia"/>
                <w:b/>
              </w:rPr>
              <w:t>發展領域</w:t>
            </w:r>
          </w:p>
        </w:tc>
        <w:tc>
          <w:tcPr>
            <w:tcW w:w="6875" w:type="dxa"/>
            <w:vMerge w:val="restart"/>
            <w:shd w:val="clear" w:color="auto" w:fill="BFBFBF"/>
          </w:tcPr>
          <w:p w:rsidR="00C92409" w:rsidRPr="00C92409" w:rsidRDefault="00C92409" w:rsidP="00C92409">
            <w:pPr>
              <w:snapToGrid w:val="0"/>
              <w:rPr>
                <w:rFonts w:hint="eastAsia"/>
                <w:b/>
              </w:rPr>
            </w:pPr>
          </w:p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  <w:r w:rsidRPr="00C92409">
              <w:rPr>
                <w:rFonts w:hint="eastAsia"/>
                <w:b/>
              </w:rPr>
              <w:t>★學習指標</w:t>
            </w:r>
          </w:p>
        </w:tc>
      </w:tr>
      <w:tr w:rsidR="00C92409" w:rsidRPr="00C92409" w:rsidTr="00834BC7">
        <w:tc>
          <w:tcPr>
            <w:tcW w:w="942" w:type="dxa"/>
            <w:vMerge/>
          </w:tcPr>
          <w:p w:rsidR="00C92409" w:rsidRPr="00C92409" w:rsidRDefault="00C92409" w:rsidP="00C92409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142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  <w:r w:rsidRPr="00C92409">
              <w:rPr>
                <w:rFonts w:hint="eastAsia"/>
                <w:b/>
              </w:rPr>
              <w:t>活動名稱</w:t>
            </w:r>
          </w:p>
        </w:tc>
        <w:tc>
          <w:tcPr>
            <w:tcW w:w="1081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C92409">
              <w:rPr>
                <w:rFonts w:hint="eastAsia"/>
                <w:b/>
                <w:sz w:val="20"/>
                <w:szCs w:val="20"/>
              </w:rPr>
              <w:t>身體動作與健康</w:t>
            </w:r>
          </w:p>
        </w:tc>
        <w:tc>
          <w:tcPr>
            <w:tcW w:w="706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C92409">
              <w:rPr>
                <w:rFonts w:hint="eastAsia"/>
                <w:b/>
                <w:sz w:val="20"/>
                <w:szCs w:val="20"/>
              </w:rPr>
              <w:t>認知</w:t>
            </w:r>
          </w:p>
        </w:tc>
        <w:tc>
          <w:tcPr>
            <w:tcW w:w="706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C92409">
              <w:rPr>
                <w:rFonts w:hint="eastAsia"/>
                <w:b/>
                <w:sz w:val="20"/>
                <w:szCs w:val="20"/>
              </w:rPr>
              <w:t>語文</w:t>
            </w:r>
          </w:p>
        </w:tc>
        <w:tc>
          <w:tcPr>
            <w:tcW w:w="706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C92409">
              <w:rPr>
                <w:rFonts w:hint="eastAsia"/>
                <w:b/>
                <w:sz w:val="20"/>
                <w:szCs w:val="20"/>
              </w:rPr>
              <w:t>社會</w:t>
            </w:r>
          </w:p>
        </w:tc>
        <w:tc>
          <w:tcPr>
            <w:tcW w:w="845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C92409">
              <w:rPr>
                <w:rFonts w:hint="eastAsia"/>
                <w:b/>
                <w:sz w:val="20"/>
                <w:szCs w:val="20"/>
              </w:rPr>
              <w:t>情緒</w:t>
            </w:r>
          </w:p>
        </w:tc>
        <w:tc>
          <w:tcPr>
            <w:tcW w:w="706" w:type="dxa"/>
            <w:shd w:val="clear" w:color="auto" w:fill="BFBFBF"/>
          </w:tcPr>
          <w:p w:rsidR="00C92409" w:rsidRPr="00C92409" w:rsidRDefault="00C92409" w:rsidP="00C92409">
            <w:pPr>
              <w:snapToGrid w:val="0"/>
              <w:rPr>
                <w:rFonts w:hint="eastAsia"/>
                <w:b/>
                <w:sz w:val="20"/>
                <w:szCs w:val="20"/>
              </w:rPr>
            </w:pPr>
            <w:r w:rsidRPr="00C92409">
              <w:rPr>
                <w:rFonts w:hint="eastAsia"/>
                <w:b/>
                <w:sz w:val="20"/>
                <w:szCs w:val="20"/>
              </w:rPr>
              <w:t>美感</w:t>
            </w:r>
          </w:p>
        </w:tc>
        <w:tc>
          <w:tcPr>
            <w:tcW w:w="6875" w:type="dxa"/>
            <w:vMerge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b/>
              </w:rPr>
            </w:pPr>
          </w:p>
        </w:tc>
      </w:tr>
      <w:tr w:rsidR="00C92409" w:rsidRPr="00C92409" w:rsidTr="00834BC7">
        <w:trPr>
          <w:trHeight w:val="440"/>
        </w:trPr>
        <w:tc>
          <w:tcPr>
            <w:tcW w:w="942" w:type="dxa"/>
            <w:vMerge w:val="restart"/>
            <w:textDirection w:val="tbRlV"/>
          </w:tcPr>
          <w:p w:rsidR="00C92409" w:rsidRPr="00C92409" w:rsidRDefault="00C92409" w:rsidP="00C92409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92409">
              <w:rPr>
                <w:rFonts w:eastAsia="標楷體" w:hint="eastAsia"/>
                <w:sz w:val="28"/>
                <w:szCs w:val="28"/>
              </w:rPr>
              <w:t>親愛的家人</w:t>
            </w:r>
          </w:p>
          <w:p w:rsidR="00C92409" w:rsidRPr="00C92409" w:rsidRDefault="00C92409" w:rsidP="00C92409">
            <w:pPr>
              <w:snapToGrid w:val="0"/>
              <w:ind w:left="113" w:right="113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 xml:space="preserve">活動1：親愛家人  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1-4-1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覺察自己及與家人間的相互照顧關係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敏捷使用各種素材</w:t>
            </w:r>
            <w:r w:rsidR="00F83EF6" w:rsidRPr="00F83EF6">
              <w:rPr>
                <w:rFonts w:ascii="新細明體" w:hAnsi="新細明體" w:cs="PMingLiU" w:hint="eastAsia"/>
                <w:b/>
                <w:color w:val="FF0000"/>
                <w:kern w:val="0"/>
                <w:sz w:val="22"/>
                <w:szCs w:val="22"/>
              </w:rPr>
              <w:t>、工具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或器材。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1-4-1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覺察自己及與家人間的相互照顧關係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敏捷使用各種素材</w:t>
            </w:r>
            <w:r w:rsidR="00F83EF6" w:rsidRPr="00F83EF6">
              <w:rPr>
                <w:rFonts w:ascii="新細明體" w:hAnsi="新細明體" w:cs="PMingLiU" w:hint="eastAsia"/>
                <w:b/>
                <w:color w:val="FF0000"/>
                <w:kern w:val="0"/>
                <w:sz w:val="22"/>
                <w:szCs w:val="22"/>
              </w:rPr>
              <w:t>、工具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或器材。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1-4-1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感受家人對自己的照顧與關愛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平穩使用各種素材</w:t>
            </w:r>
            <w:r w:rsidR="00F83EF6" w:rsidRPr="00F83EF6">
              <w:rPr>
                <w:rFonts w:ascii="新細明體" w:hAnsi="新細明體" w:cs="PMingLiU" w:hint="eastAsia"/>
                <w:b/>
                <w:color w:val="FF0000"/>
                <w:kern w:val="0"/>
                <w:sz w:val="22"/>
                <w:szCs w:val="22"/>
              </w:rPr>
              <w:t>、工具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或器材。</w:t>
            </w:r>
          </w:p>
        </w:tc>
      </w:tr>
      <w:tr w:rsidR="00C92409" w:rsidRPr="00C92409" w:rsidTr="00834BC7">
        <w:trPr>
          <w:trHeight w:val="440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活動2：家的一天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依據序列整理自然現象或文化產物的數學訊息。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建構包含事件開端、過程、結局與個人觀點的經驗敘說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widowControl/>
              <w:snapToGrid w:val="0"/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依據序列整理自然現象或文化產物的數學訊息。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敘說時表達對某項經驗的觀點或感受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F83EF6" w:rsidRPr="00F83EF6" w:rsidRDefault="00F83EF6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F83EF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認-小-1-1-6 以圖像或符號記錄生活環境中的學習訊息。</w:t>
            </w:r>
          </w:p>
          <w:p w:rsidR="00F83EF6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敘說包含三個關聯事件的生活經驗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rPr>
          <w:trHeight w:val="440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活動3：愛的抱抱！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1-4-1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覺察自己及與家人間的相互照顧關係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運用自創圖像符號標示空間、物件或記錄行動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1-4-1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覺察自己及與家人間的相互照顧關係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運用自創圖像符號標示空間、物件或記錄行動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1-4-1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感受家人對自己的照顧與關愛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運用簡單的圖像符號標示或記錄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rPr>
          <w:trHeight w:val="1740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活動4：給家人的愛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建構包含事件開端、過程、結局與個人觀點的經驗敘說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運用各種視覺藝術素材與工具的特性，進行創作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敘說時表達對某項經驗的觀點或感受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敘說包含三個關聯事件的生活經驗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把玩各種視覺藝術的素材與工具，進行創作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F83EF6">
        <w:trPr>
          <w:trHeight w:val="2542"/>
        </w:trPr>
        <w:tc>
          <w:tcPr>
            <w:tcW w:w="942" w:type="dxa"/>
            <w:vMerge w:val="restart"/>
            <w:textDirection w:val="tbRlV"/>
          </w:tcPr>
          <w:p w:rsidR="00C92409" w:rsidRPr="00C92409" w:rsidRDefault="00C92409" w:rsidP="00C92409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C92409">
              <w:rPr>
                <w:rFonts w:eastAsia="標楷體" w:hint="eastAsia"/>
                <w:sz w:val="28"/>
              </w:rPr>
              <w:lastRenderedPageBreak/>
              <w:t>勇氣小超人</w:t>
            </w:r>
          </w:p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int="eastAsia"/>
                <w:b/>
                <w:sz w:val="22"/>
                <w:szCs w:val="22"/>
              </w:rPr>
              <w:t>活動5：讓害怕少一點</w:t>
            </w:r>
            <w:r w:rsidRPr="00C92409">
              <w:rPr>
                <w:rFonts w:ascii="新細明體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理解常接觸的人或擬人化物件情緒產生的原因。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4-1-1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運用等待或改變想法的策略調節自己的情緒。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理解常接觸的人或擬人化物件情緒產生的原因。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4-1-1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運用等待或改變想法的策略調節自己的情緒。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理解常接觸的人其情緒產生的原因。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4-1-</w:t>
              </w:r>
              <w:r w:rsidRPr="00C92409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處理自己常出現的負向情緒。</w:t>
            </w:r>
          </w:p>
        </w:tc>
      </w:tr>
      <w:tr w:rsidR="00C92409" w:rsidRPr="00C92409" w:rsidTr="00834BC7">
        <w:trPr>
          <w:trHeight w:val="440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Cs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活動6：我最勇敢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rPr>
                <w:rFonts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4-1-1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運用等待或改變想法的策略調節自己的情緒。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4-1-1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運用等待或改變想法的策略調節自己的情緒。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4-1-</w:t>
              </w:r>
              <w:r w:rsidRPr="00C92409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處理自己常出現的負向情緒。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</w:tc>
      </w:tr>
      <w:tr w:rsidR="00C92409" w:rsidRPr="00C92409" w:rsidTr="00834BC7">
        <w:trPr>
          <w:trHeight w:val="440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int="eastAsia"/>
                <w:sz w:val="22"/>
                <w:szCs w:val="22"/>
              </w:rPr>
            </w:pPr>
            <w:r w:rsidRPr="00C92409">
              <w:rPr>
                <w:rFonts w:ascii="新細明體" w:hint="eastAsia"/>
                <w:b/>
                <w:sz w:val="22"/>
                <w:szCs w:val="22"/>
              </w:rPr>
              <w:t>活動7：和勇敢一起走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</w:t>
              </w:r>
              <w:r w:rsidRPr="00C92409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辨認兒歌與童詩的韻腳。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與同伴討論解決問題的方法，並與他人合作實際執行。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辨認兒歌與童詩的韻腳。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參與討論解決問題的可能方法並實際執行。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覺察兒歌與童詩的韻腳。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探索解決問題的可能方法。</w:t>
            </w:r>
          </w:p>
        </w:tc>
      </w:tr>
      <w:tr w:rsidR="00C92409" w:rsidRPr="00C92409" w:rsidTr="00834BC7">
        <w:trPr>
          <w:trHeight w:val="441"/>
        </w:trPr>
        <w:tc>
          <w:tcPr>
            <w:tcW w:w="942" w:type="dxa"/>
            <w:vMerge w:val="restart"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標楷體" w:eastAsia="標楷體" w:hAnsi="標楷體" w:hint="eastAsia"/>
                <w:bCs/>
                <w:sz w:val="28"/>
                <w:szCs w:val="28"/>
              </w:rPr>
              <w:t>體動一動</w:t>
            </w: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活動8：手腳</w:t>
            </w:r>
            <w:proofErr w:type="gramStart"/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一</w:t>
            </w:r>
            <w:proofErr w:type="gramEnd"/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起來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</w:t>
            </w:r>
            <w:r w:rsidR="00F83EF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-1-1-</w:t>
            </w:r>
            <w:r w:rsidR="00F83EF6" w:rsidRPr="00F83EF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F83EF6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覺知物體的形狀會因觀察角度的不同而不同。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運用各種視覺藝術素材與工具的特性，進行創作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</w:t>
            </w:r>
            <w:r w:rsidR="00F83EF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-1-1-</w:t>
            </w:r>
            <w:r w:rsidR="00F83EF6" w:rsidRPr="00F83EF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辨識與命名物體的形狀。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</w:t>
            </w:r>
            <w:r w:rsidR="00F83EF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-1-1-</w:t>
            </w:r>
            <w:r w:rsidR="00F83EF6" w:rsidRPr="00F83EF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辨識與命名物體的形狀。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把玩各種視覺藝術的素材與工具，進行創作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活動9：身體會動的</w:t>
            </w:r>
            <w:proofErr w:type="gramStart"/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祕</w:t>
            </w:r>
            <w:proofErr w:type="gramEnd"/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密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辨認自己與他人在身體特徵與性別的異同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</w:t>
            </w:r>
            <w:r w:rsidR="006F75CF" w:rsidRPr="006F75C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大</w:t>
            </w:r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覺察身體在穩定性及移動性動作表現上的協調性。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覺察自己的外型和性別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6F75CF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</w:t>
            </w:r>
            <w:r w:rsidR="006F75CF" w:rsidRPr="006F75CF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6F75CF" w:rsidRPr="006F75C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="006F75CF" w:rsidRPr="006F75CF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-1-</w:t>
            </w:r>
            <w:r w:rsidR="006F75CF" w:rsidRPr="006F75C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="006F75C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6F75CF" w:rsidRPr="006F75CF">
              <w:rPr>
                <w:rFonts w:ascii="新細明體" w:hAnsi="新細明體" w:cs="PMingLiU"/>
                <w:b/>
                <w:color w:val="FF0000"/>
                <w:kern w:val="0"/>
                <w:sz w:val="22"/>
                <w:szCs w:val="22"/>
              </w:rPr>
              <w:t>覺察身體在穩定性及移動性動作表現上的協調性。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6F75CF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6F75CF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覺察自己的身體</w:t>
            </w:r>
            <w:r w:rsidR="006F75CF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的</w:t>
            </w:r>
            <w:r w:rsidR="006F75CF" w:rsidRPr="006F75CF">
              <w:rPr>
                <w:rFonts w:ascii="新細明體" w:hAnsi="新細明體" w:cs="PMingLiU" w:hint="eastAsia"/>
                <w:b/>
                <w:color w:val="FF0000"/>
                <w:kern w:val="0"/>
                <w:sz w:val="22"/>
                <w:szCs w:val="22"/>
              </w:rPr>
              <w:t>部位、功能及其特徵</w:t>
            </w:r>
            <w:r w:rsidRPr="006F75CF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在穩定性及移動性動作中練習平衡與協調。</w:t>
            </w:r>
          </w:p>
        </w:tc>
      </w:tr>
      <w:tr w:rsidR="00C92409" w:rsidRPr="00C92409" w:rsidTr="00834BC7"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活動10：我愛運動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widowControl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探索自己的興趣與長處。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在團體互動情境中參與討論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探索自己的興趣與長處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在團體互動情境中開啟話題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依照輪次說話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</w:t>
            </w:r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探索自己喜歡做的事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Ansi="新細明體" w:hint="eastAsia"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活動11：健康動一動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在團體互動情境中參與討論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辨識生活環境中的危險，維護自身的安全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在團體互動情境中開啟話題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依照輪次說話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覺察自身的安全，避開危險的人事物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覺察自身的安全，避開危險的人事物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活動12：</w:t>
            </w:r>
            <w:proofErr w:type="gramStart"/>
            <w:r w:rsidRPr="00C92409">
              <w:rPr>
                <w:rFonts w:ascii="新細明體" w:hAnsi="新細明體" w:hint="eastAsia"/>
                <w:b/>
                <w:bCs/>
                <w:sz w:val="22"/>
                <w:szCs w:val="22"/>
              </w:rPr>
              <w:t>誰跳得</w:t>
            </w:r>
            <w:proofErr w:type="gramEnd"/>
            <w:r w:rsidRPr="00C92409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比較遠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針對談話內容表達疑問或看法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探究各類文本中主要角色情緒產生的原因。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以清晰的口語表達想法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探究各類文本中主要角色情緒產生的原因。</w:t>
            </w:r>
          </w:p>
          <w:p w:rsid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B122C" w:rsidRPr="00EB122C" w:rsidRDefault="00EB122C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b/>
                <w:kern w:val="0"/>
                <w:sz w:val="22"/>
                <w:szCs w:val="22"/>
              </w:rPr>
            </w:pPr>
            <w:proofErr w:type="gramStart"/>
            <w:r w:rsidRPr="00EB122C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Pr="00EB122C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情-小-1-2-2 知道各種文本中主角的情緒。</w:t>
            </w:r>
          </w:p>
        </w:tc>
      </w:tr>
      <w:tr w:rsidR="00C92409" w:rsidRPr="00C92409" w:rsidTr="00834BC7">
        <w:trPr>
          <w:trHeight w:val="1695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jc w:val="both"/>
              <w:rPr>
                <w:rFonts w:ascii="新細明體" w:hAnsi="新細明體" w:hint="eastAsia"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活動13：</w:t>
            </w:r>
            <w:proofErr w:type="gramStart"/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誰跳得</w:t>
            </w:r>
            <w:proofErr w:type="gramEnd"/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遠？跳得高？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widowControl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1-3-1</w:t>
              </w:r>
            </w:smartTag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辨認生活規範和活動規則的理由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在合作遊戲的情境中練習動作的協調與敏捷。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1-3-1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辨別生活環境中能做或不能做的事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在合作遊戲的情境中練習動作的協調與敏捷。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聽從成人指示，遵守生活規範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在穩定性及移動性動作中練習平衡與協調。</w:t>
            </w:r>
          </w:p>
        </w:tc>
      </w:tr>
      <w:tr w:rsidR="00C92409" w:rsidRPr="00C92409" w:rsidTr="009F1D05">
        <w:trPr>
          <w:trHeight w:val="1722"/>
        </w:trPr>
        <w:tc>
          <w:tcPr>
            <w:tcW w:w="942" w:type="dxa"/>
            <w:vMerge w:val="restart"/>
            <w:textDirection w:val="tbRlV"/>
          </w:tcPr>
          <w:p w:rsidR="00C92409" w:rsidRPr="00C92409" w:rsidRDefault="00C92409" w:rsidP="00C92409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C92409">
              <w:rPr>
                <w:rFonts w:eastAsia="標楷體" w:hint="eastAsia"/>
                <w:sz w:val="28"/>
              </w:rPr>
              <w:t>超級運動王</w:t>
            </w:r>
          </w:p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活動14：運動的最佳拍檔 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</w:t>
              </w:r>
              <w:r w:rsidRPr="00C92409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3</w:t>
              </w: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辨識生活環境中的危險，維護自身的安全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覺察自身的安全，避開危險的人事物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依據生活物件的特性與功能歸類。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覺察自身的安全，避開危險的人事物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rPr>
          <w:trHeight w:val="440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活動15：健康安全的</w:t>
            </w: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lastRenderedPageBreak/>
              <w:t xml:space="preserve">運動 </w:t>
            </w:r>
          </w:p>
          <w:p w:rsidR="00C92409" w:rsidRPr="00C92409" w:rsidRDefault="00C92409" w:rsidP="00C92409">
            <w:pPr>
              <w:rPr>
                <w:rFonts w:ascii="新細明體" w:hAnsi="新細明體" w:hint="eastAsia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lastRenderedPageBreak/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在團體活動中，應用身體基本動作安全地完成任務。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運用自創圖像符號標示空間、物件或記錄行動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在團體活動中，應用身體基本動作安全地完成任務。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運用自創圖像符號標示空間、物件或記錄行動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遵守安全活動的原則。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運用簡單的圖像符號標示或記錄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rPr>
          <w:trHeight w:val="386"/>
        </w:trPr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Ansi="新細明體" w:hint="eastAsia"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活動16：遵守比賽規則 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針對談話內容表達疑問或看法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在團體互動情境中開啟話題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依照輪次說話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聽從成人指示，遵守生活規範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活動17：健康小選手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覺察不同性別的人可以有多元的職業及角色活動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運用線條、形狀或色彩，進行創作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覺察不同性別的人可以有多元的職業及角色活動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認出生活環境中常接觸的人事物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把玩各種視覺藝術的素材與工具，進行創作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c>
          <w:tcPr>
            <w:tcW w:w="942" w:type="dxa"/>
            <w:vMerge/>
            <w:textDirection w:val="tbRlV"/>
          </w:tcPr>
          <w:p w:rsidR="00C92409" w:rsidRPr="00C92409" w:rsidRDefault="00C92409" w:rsidP="00C92409">
            <w:pPr>
              <w:snapToGrid w:val="0"/>
              <w:ind w:left="113" w:right="113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jc w:val="both"/>
              <w:rPr>
                <w:rFonts w:ascii="新細明體" w:hAnsi="新細明體" w:hint="eastAsia"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活動18：加油！啦啦隊！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運用哼唱、打擊樂器或身體動作進行創作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以哼唱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、打擊樂器或身體動作反應聽到的旋律或節奏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以哼唱</w:t>
            </w:r>
            <w:proofErr w:type="gramEnd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、打擊樂器或身體動作模仿聽到的旋律或節奏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</w:tc>
      </w:tr>
      <w:tr w:rsidR="00C92409" w:rsidRPr="00C92409" w:rsidTr="00834BC7">
        <w:tc>
          <w:tcPr>
            <w:tcW w:w="942" w:type="dxa"/>
            <w:vMerge/>
          </w:tcPr>
          <w:p w:rsidR="00C92409" w:rsidRPr="00C92409" w:rsidRDefault="00C92409" w:rsidP="00C9240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活動19：小小運動會 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運用各種視覺藝術素材與工具的特性，進行創作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考量自己與他人的能力和興趣，和他人分工合作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依據活動的程序與他人共同進行活動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把玩各種視覺藝術的素材與工具，進行創作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依據活動的程序與他人共同進行活動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C92409" w:rsidRPr="00C92409" w:rsidTr="00834BC7">
        <w:trPr>
          <w:trHeight w:val="1703"/>
        </w:trPr>
        <w:tc>
          <w:tcPr>
            <w:tcW w:w="942" w:type="dxa"/>
            <w:vMerge/>
          </w:tcPr>
          <w:p w:rsidR="00C92409" w:rsidRPr="00C92409" w:rsidRDefault="00C92409" w:rsidP="00C9240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2" w:type="dxa"/>
          </w:tcPr>
          <w:p w:rsidR="00C92409" w:rsidRPr="00C92409" w:rsidRDefault="00C92409" w:rsidP="00C92409">
            <w:pPr>
              <w:snapToGrid w:val="0"/>
              <w:jc w:val="both"/>
              <w:rPr>
                <w:rFonts w:hint="eastAsia"/>
                <w:b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活動20：請來參加運動會</w:t>
            </w:r>
          </w:p>
        </w:tc>
        <w:tc>
          <w:tcPr>
            <w:tcW w:w="1081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92409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C92409" w:rsidRPr="00C92409" w:rsidRDefault="00C92409" w:rsidP="00C9240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5" w:type="dxa"/>
          </w:tcPr>
          <w:p w:rsidR="00C92409" w:rsidRPr="00C92409" w:rsidRDefault="00C92409" w:rsidP="00C92409">
            <w:pPr>
              <w:widowControl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C92409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</w:t>
            </w:r>
            <w:r w:rsidR="009F1D0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9F1D05" w:rsidRPr="009F1D05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9F1D05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</w:t>
            </w:r>
            <w:r w:rsidR="009F1D0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</w:t>
            </w:r>
            <w:r w:rsidR="009F1D05" w:rsidRPr="009F1D05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9F1D05" w:rsidRPr="009F1D05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C92409" w:rsidRPr="00C92409" w:rsidRDefault="00C92409" w:rsidP="00C9240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92409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聽從成人指示，遵守生活規範</w:t>
            </w:r>
            <w:r w:rsidRPr="00C92409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C92409" w:rsidRPr="00C92409" w:rsidRDefault="00C92409" w:rsidP="00C92409">
            <w:pPr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92409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C92409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</w:t>
            </w:r>
            <w:r w:rsidR="009F1D0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9F1D05" w:rsidRPr="009F1D05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9F1D05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</w:t>
            </w:r>
            <w:bookmarkStart w:id="0" w:name="_GoBack"/>
            <w:bookmarkEnd w:id="0"/>
            <w:r w:rsidRPr="00C92409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動作、表情、語言表達自己的情緒。</w:t>
            </w:r>
          </w:p>
        </w:tc>
      </w:tr>
    </w:tbl>
    <w:p w:rsidR="00F34AF1" w:rsidRPr="00C92409" w:rsidRDefault="00F34AF1" w:rsidP="0053769D">
      <w:pPr>
        <w:rPr>
          <w:b/>
          <w:sz w:val="28"/>
          <w:szCs w:val="28"/>
        </w:rPr>
      </w:pPr>
    </w:p>
    <w:sectPr w:rsidR="00F34AF1" w:rsidRPr="00C92409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1C" w:rsidRDefault="00FB0D1C" w:rsidP="008D5A5E">
      <w:r>
        <w:separator/>
      </w:r>
    </w:p>
  </w:endnote>
  <w:endnote w:type="continuationSeparator" w:id="0">
    <w:p w:rsidR="00FB0D1C" w:rsidRDefault="00FB0D1C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1C" w:rsidRDefault="00FB0D1C" w:rsidP="008D5A5E">
      <w:r>
        <w:separator/>
      </w:r>
    </w:p>
  </w:footnote>
  <w:footnote w:type="continuationSeparator" w:id="0">
    <w:p w:rsidR="00FB0D1C" w:rsidRDefault="00FB0D1C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181692"/>
    <w:rsid w:val="00211E8C"/>
    <w:rsid w:val="00225BF2"/>
    <w:rsid w:val="00237011"/>
    <w:rsid w:val="002647ED"/>
    <w:rsid w:val="002755CD"/>
    <w:rsid w:val="002D2D48"/>
    <w:rsid w:val="002D5C0E"/>
    <w:rsid w:val="00344A72"/>
    <w:rsid w:val="003A5D21"/>
    <w:rsid w:val="003D0A7A"/>
    <w:rsid w:val="005207FB"/>
    <w:rsid w:val="0053769D"/>
    <w:rsid w:val="005F59D2"/>
    <w:rsid w:val="00616D0A"/>
    <w:rsid w:val="00662F8D"/>
    <w:rsid w:val="00667FE3"/>
    <w:rsid w:val="006F0637"/>
    <w:rsid w:val="006F75CF"/>
    <w:rsid w:val="007574E1"/>
    <w:rsid w:val="00760A9B"/>
    <w:rsid w:val="007E0FFE"/>
    <w:rsid w:val="00812481"/>
    <w:rsid w:val="00862C19"/>
    <w:rsid w:val="008D5A5E"/>
    <w:rsid w:val="00930332"/>
    <w:rsid w:val="009949CC"/>
    <w:rsid w:val="009F0CFA"/>
    <w:rsid w:val="009F1D05"/>
    <w:rsid w:val="009F207D"/>
    <w:rsid w:val="00A4429A"/>
    <w:rsid w:val="00AC7E85"/>
    <w:rsid w:val="00BC0DE0"/>
    <w:rsid w:val="00C27FAE"/>
    <w:rsid w:val="00C92409"/>
    <w:rsid w:val="00CF7C3C"/>
    <w:rsid w:val="00D30D88"/>
    <w:rsid w:val="00EB122C"/>
    <w:rsid w:val="00F022FD"/>
    <w:rsid w:val="00F34AF1"/>
    <w:rsid w:val="00F83EF6"/>
    <w:rsid w:val="00FB0D1C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2017-07-14T01:30:00Z</dcterms:created>
  <dcterms:modified xsi:type="dcterms:W3CDTF">2017-07-31T08:51:00Z</dcterms:modified>
</cp:coreProperties>
</file>